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F9A" w:rsidRDefault="006A0F9A" w:rsidP="00964931">
      <w:pPr>
        <w:pStyle w:val="a3"/>
        <w:keepNext/>
        <w:jc w:val="center"/>
        <w:rPr>
          <w:rFonts w:ascii="Times New Roman" w:hAnsi="Times New Roman"/>
          <w:b w:val="0"/>
          <w:color w:val="000000" w:themeColor="text1"/>
          <w:sz w:val="32"/>
          <w:szCs w:val="32"/>
        </w:rPr>
      </w:pP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Перечисленные доходы от управления остатками единого казначейского счета в соответствии с  </w:t>
      </w:r>
      <w:r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постановлением Правительства  № 1020 </w:t>
      </w:r>
      <w:r w:rsidR="00964931"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от 11.07.2020 </w:t>
      </w:r>
      <w:r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Межрегиональным </w:t>
      </w:r>
      <w:r w:rsidR="00F444D1">
        <w:rPr>
          <w:rFonts w:ascii="Times New Roman" w:hAnsi="Times New Roman"/>
          <w:b w:val="0"/>
          <w:iCs/>
          <w:color w:val="000000" w:themeColor="text1"/>
          <w:sz w:val="32"/>
          <w:szCs w:val="32"/>
        </w:rPr>
        <w:t>управлением</w:t>
      </w:r>
      <w:r w:rsidR="00964931" w:rsidRPr="00964931">
        <w:rPr>
          <w:rFonts w:ascii="Times New Roman" w:hAnsi="Times New Roman"/>
          <w:b w:val="0"/>
          <w:iCs/>
          <w:color w:val="000000" w:themeColor="text1"/>
          <w:sz w:val="32"/>
          <w:szCs w:val="32"/>
        </w:rPr>
        <w:t xml:space="preserve"> Федерального казначейства</w:t>
      </w:r>
      <w:r w:rsidR="00964931"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 </w:t>
      </w:r>
      <w:r w:rsidRPr="00964931">
        <w:rPr>
          <w:rFonts w:ascii="Times New Roman" w:hAnsi="Times New Roman"/>
          <w:b w:val="0"/>
          <w:color w:val="000000"/>
          <w:sz w:val="32"/>
          <w:szCs w:val="32"/>
        </w:rPr>
        <w:t>в сфере управления ликвидностью</w:t>
      </w:r>
      <w:r w:rsidRPr="00964931">
        <w:rPr>
          <w:rFonts w:ascii="Times New Roman" w:hAnsi="Times New Roman"/>
          <w:color w:val="000000"/>
          <w:sz w:val="32"/>
          <w:szCs w:val="32"/>
        </w:rPr>
        <w:t xml:space="preserve"> </w:t>
      </w:r>
      <w:r w:rsidR="009C7DCB" w:rsidRPr="009C7DCB">
        <w:rPr>
          <w:rFonts w:ascii="Times New Roman" w:hAnsi="Times New Roman"/>
          <w:color w:val="000000"/>
          <w:sz w:val="32"/>
          <w:szCs w:val="32"/>
        </w:rPr>
        <w:t xml:space="preserve"> </w:t>
      </w:r>
      <w:r w:rsidR="00556954">
        <w:rPr>
          <w:rFonts w:ascii="Times New Roman" w:hAnsi="Times New Roman"/>
          <w:color w:val="000000"/>
          <w:sz w:val="32"/>
          <w:szCs w:val="32"/>
          <w:u w:val="single"/>
        </w:rPr>
        <w:t>за ноябрь</w:t>
      </w:r>
      <w:r w:rsidR="00190BEA">
        <w:rPr>
          <w:rFonts w:ascii="Times New Roman" w:hAnsi="Times New Roman"/>
          <w:color w:val="000000"/>
          <w:sz w:val="32"/>
          <w:szCs w:val="32"/>
          <w:u w:val="single"/>
        </w:rPr>
        <w:t xml:space="preserve"> 2025</w:t>
      </w:r>
      <w:r w:rsidR="009C7DCB">
        <w:rPr>
          <w:rFonts w:ascii="Times New Roman" w:hAnsi="Times New Roman"/>
          <w:color w:val="000000"/>
          <w:sz w:val="32"/>
          <w:szCs w:val="32"/>
        </w:rPr>
        <w:t xml:space="preserve"> </w:t>
      </w: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на казначейский счет </w:t>
      </w:r>
      <w:r w:rsidR="001E51FC" w:rsidRPr="00964931">
        <w:rPr>
          <w:rFonts w:ascii="Times New Roman" w:hAnsi="Times New Roman"/>
          <w:b w:val="0"/>
          <w:color w:val="000000"/>
          <w:sz w:val="32"/>
          <w:szCs w:val="32"/>
        </w:rPr>
        <w:t>03100643000000014100</w:t>
      </w:r>
      <w:r w:rsidR="001E51FC"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 У</w:t>
      </w: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>ФК</w:t>
      </w:r>
      <w:r w:rsidR="001E51FC"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 по Костромской области и зачисленные </w:t>
      </w: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>в</w:t>
      </w:r>
      <w:r w:rsidR="001E51FC"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 областной бюджет Костромской области</w:t>
      </w:r>
    </w:p>
    <w:p w:rsidR="00F444D1" w:rsidRPr="00F444D1" w:rsidRDefault="00F444D1" w:rsidP="00F444D1">
      <w:pPr>
        <w:jc w:val="center"/>
        <w:rPr>
          <w:rFonts w:ascii="Times New Roman" w:hAnsi="Times New Roman"/>
          <w:sz w:val="28"/>
          <w:szCs w:val="28"/>
        </w:rPr>
      </w:pPr>
      <w:r w:rsidRPr="00F444D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</w:t>
      </w:r>
    </w:p>
    <w:tbl>
      <w:tblPr>
        <w:tblW w:w="6771" w:type="dxa"/>
        <w:jc w:val="center"/>
        <w:tblInd w:w="-4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0"/>
        <w:gridCol w:w="2495"/>
        <w:gridCol w:w="2166"/>
      </w:tblGrid>
      <w:tr w:rsidR="00A80901" w:rsidTr="009C7DCB">
        <w:trPr>
          <w:jc w:val="center"/>
        </w:trPr>
        <w:tc>
          <w:tcPr>
            <w:tcW w:w="2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80901" w:rsidRPr="00A80901" w:rsidRDefault="00A5231E" w:rsidP="00A11B67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За п</w:t>
            </w:r>
            <w:r w:rsidR="00E65A46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ериод</w:t>
            </w:r>
            <w:r w:rsidR="00A80901"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 xml:space="preserve">  </w:t>
            </w:r>
            <w:r w:rsidR="00A11B67" w:rsidRPr="00A80901"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  <w:t xml:space="preserve"> </w:t>
            </w:r>
          </w:p>
        </w:tc>
        <w:tc>
          <w:tcPr>
            <w:tcW w:w="24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0901" w:rsidRPr="00A80901" w:rsidRDefault="00A80901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Сумма</w:t>
            </w:r>
          </w:p>
          <w:p w:rsidR="00A80901" w:rsidRDefault="00A80901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</w:pPr>
            <w:r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перечисленных доходов</w:t>
            </w:r>
          </w:p>
          <w:p w:rsidR="00401E14" w:rsidRPr="00A80901" w:rsidRDefault="00401E14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(руб.)</w:t>
            </w:r>
          </w:p>
        </w:tc>
        <w:tc>
          <w:tcPr>
            <w:tcW w:w="21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0901" w:rsidRPr="00A80901" w:rsidRDefault="00A80901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Дата зачисления в бюджет Костромской области</w:t>
            </w:r>
          </w:p>
        </w:tc>
      </w:tr>
      <w:tr w:rsidR="009C7DCB" w:rsidRPr="00957A30" w:rsidTr="009C7DCB">
        <w:trPr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DCB" w:rsidRDefault="009C7DCB" w:rsidP="00F05BC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9C7DCB" w:rsidRDefault="00556954" w:rsidP="00F05BC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 нояб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рь</w:t>
            </w:r>
            <w:r w:rsidR="00190BE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2025</w:t>
            </w:r>
            <w:r w:rsidR="009C7DCB" w:rsidRPr="009C7DCB">
              <w:rPr>
                <w:rFonts w:ascii="Times New Roman" w:hAnsi="Times New Roman"/>
                <w:sz w:val="28"/>
                <w:szCs w:val="28"/>
                <w:lang w:eastAsia="en-US"/>
              </w:rPr>
              <w:t>г</w:t>
            </w:r>
          </w:p>
          <w:p w:rsidR="009C7DCB" w:rsidRPr="009C7DCB" w:rsidRDefault="009C7DCB" w:rsidP="00F05BC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033" w:rsidRDefault="00156033" w:rsidP="00F05B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C7DCB" w:rsidRPr="00381326" w:rsidRDefault="00556954" w:rsidP="0038132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63 455 065,</w:t>
            </w:r>
            <w:r w:rsidRPr="00556954">
              <w:rPr>
                <w:rFonts w:ascii="Times New Roman" w:hAnsi="Times New Roman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DCB" w:rsidRDefault="009C7DCB" w:rsidP="00F05BCB">
            <w:pPr>
              <w:spacing w:line="276" w:lineRule="auto"/>
              <w:jc w:val="center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</w:pPr>
          </w:p>
          <w:p w:rsidR="009C7DCB" w:rsidRPr="009C7DCB" w:rsidRDefault="00556954" w:rsidP="00F05BCB">
            <w:pPr>
              <w:spacing w:line="276" w:lineRule="auto"/>
              <w:jc w:val="center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  <w:t>05.12</w:t>
            </w:r>
            <w:r w:rsidR="00F05BCB"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  <w:t>.2025</w:t>
            </w:r>
          </w:p>
        </w:tc>
      </w:tr>
    </w:tbl>
    <w:p w:rsidR="00CE1B89" w:rsidRPr="00957A30" w:rsidRDefault="00CE1B89" w:rsidP="00964931">
      <w:pPr>
        <w:rPr>
          <w:rFonts w:ascii="Times New Roman" w:hAnsi="Times New Roman"/>
          <w:sz w:val="28"/>
          <w:szCs w:val="28"/>
        </w:rPr>
      </w:pPr>
    </w:p>
    <w:sectPr w:rsidR="00CE1B89" w:rsidRPr="00957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EF5"/>
    <w:rsid w:val="0000032B"/>
    <w:rsid w:val="000C5FF2"/>
    <w:rsid w:val="00156033"/>
    <w:rsid w:val="00190BEA"/>
    <w:rsid w:val="001C6453"/>
    <w:rsid w:val="001C7AF1"/>
    <w:rsid w:val="001E51FC"/>
    <w:rsid w:val="001F13DB"/>
    <w:rsid w:val="00306169"/>
    <w:rsid w:val="003442A9"/>
    <w:rsid w:val="00381326"/>
    <w:rsid w:val="003E26D9"/>
    <w:rsid w:val="00401E14"/>
    <w:rsid w:val="00405A68"/>
    <w:rsid w:val="0041730A"/>
    <w:rsid w:val="004E282F"/>
    <w:rsid w:val="00556954"/>
    <w:rsid w:val="0057036C"/>
    <w:rsid w:val="005C56E4"/>
    <w:rsid w:val="006A0F9A"/>
    <w:rsid w:val="006B6E90"/>
    <w:rsid w:val="007017C0"/>
    <w:rsid w:val="0071581F"/>
    <w:rsid w:val="007F5962"/>
    <w:rsid w:val="00800B76"/>
    <w:rsid w:val="008A5EF5"/>
    <w:rsid w:val="008C3079"/>
    <w:rsid w:val="00957A30"/>
    <w:rsid w:val="00963895"/>
    <w:rsid w:val="00964931"/>
    <w:rsid w:val="00996F6F"/>
    <w:rsid w:val="009C7DCB"/>
    <w:rsid w:val="00A11B67"/>
    <w:rsid w:val="00A1235C"/>
    <w:rsid w:val="00A44A3E"/>
    <w:rsid w:val="00A5231E"/>
    <w:rsid w:val="00A667ED"/>
    <w:rsid w:val="00A80901"/>
    <w:rsid w:val="00AA7F08"/>
    <w:rsid w:val="00AC13D7"/>
    <w:rsid w:val="00B25BEC"/>
    <w:rsid w:val="00BA06B9"/>
    <w:rsid w:val="00BE07A6"/>
    <w:rsid w:val="00C659D6"/>
    <w:rsid w:val="00CE1B89"/>
    <w:rsid w:val="00CF2869"/>
    <w:rsid w:val="00D24791"/>
    <w:rsid w:val="00D4529D"/>
    <w:rsid w:val="00DB2708"/>
    <w:rsid w:val="00E456A0"/>
    <w:rsid w:val="00E65A46"/>
    <w:rsid w:val="00F05BCB"/>
    <w:rsid w:val="00F40BB8"/>
    <w:rsid w:val="00F444D1"/>
    <w:rsid w:val="00F533EB"/>
    <w:rsid w:val="00F65DBF"/>
    <w:rsid w:val="00FB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EF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6A0F9A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EF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6A0F9A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748CFE-9CE3-4CCB-9D94-64D9400D7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Кочнева Вера Николаевна</dc:creator>
  <cp:lastModifiedBy>Кочнева Вера Николаевна</cp:lastModifiedBy>
  <cp:revision>4</cp:revision>
  <dcterms:created xsi:type="dcterms:W3CDTF">2025-12-05T07:11:00Z</dcterms:created>
  <dcterms:modified xsi:type="dcterms:W3CDTF">2025-12-05T07:13:00Z</dcterms:modified>
</cp:coreProperties>
</file>